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1" w:rsidRPr="00562DD1" w:rsidRDefault="00CA4331" w:rsidP="0033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качества и доступности медицинской помощи</w:t>
      </w:r>
    </w:p>
    <w:p w:rsidR="00CA4331" w:rsidRPr="00562DD1" w:rsidRDefault="00CA4331" w:rsidP="0033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СО «Шалинская ЦГБ»</w:t>
      </w:r>
    </w:p>
    <w:p w:rsidR="00CA4331" w:rsidRPr="00562DD1" w:rsidRDefault="00DA7286" w:rsidP="0033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973D0E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5F6BB7" w:rsidRPr="002D7172" w:rsidRDefault="005F6BB7" w:rsidP="000517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9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245"/>
        <w:gridCol w:w="2126"/>
        <w:gridCol w:w="1246"/>
        <w:gridCol w:w="1447"/>
      </w:tblGrid>
      <w:tr w:rsidR="002D7172" w:rsidRPr="00565BDA" w:rsidTr="0067200F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Критерии доступности и качества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DA" w:rsidRPr="0067200F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2D7172" w:rsidRPr="0067200F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Целевое значение</w:t>
            </w:r>
          </w:p>
          <w:p w:rsidR="003776E4" w:rsidRPr="0067200F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на </w:t>
            </w:r>
          </w:p>
          <w:p w:rsidR="002D7172" w:rsidRPr="0067200F" w:rsidRDefault="00DA7286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DA7286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Фактическое значение 2019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2D7172" w:rsidRPr="0067200F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172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1. КРИТЕРИИ КАЧЕСТВА МЕДИЦИНСКОЙ ПОМОЩИ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Удовлетворенность населения медицинской помощью,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</w:p>
        </w:tc>
      </w:tr>
      <w:tr w:rsidR="00565BDA" w:rsidRPr="00565BDA" w:rsidTr="00562DD1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Смертность населения в трудоспособном возрасте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5</w:t>
            </w:r>
            <w:r w:rsidR="00461A2C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832,3</w:t>
            </w:r>
          </w:p>
        </w:tc>
      </w:tr>
      <w:tr w:rsidR="00565BDA" w:rsidRPr="00565BDA" w:rsidTr="00562DD1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</w:t>
            </w:r>
            <w:r w:rsidR="00461A2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78,4</w:t>
            </w:r>
          </w:p>
        </w:tc>
      </w:tr>
      <w:tr w:rsidR="00565BDA" w:rsidRPr="00565BDA" w:rsidTr="0067200F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4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Смертность населения, всего</w:t>
            </w:r>
          </w:p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13,</w:t>
            </w:r>
            <w:r w:rsidR="00461A2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15,0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5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Материнская смертность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на 100 тыс. родившихся живыми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9,</w:t>
            </w:r>
            <w:r w:rsidR="00461A2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6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Младенческая смертность, всего</w:t>
            </w:r>
          </w:p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на 1000 родившихся живыми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4,</w:t>
            </w:r>
            <w:r w:rsidR="00461A2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11,7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7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8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на 1000 родившихся живыми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5,</w:t>
            </w:r>
            <w:r w:rsidR="00461A2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3,1</w:t>
            </w:r>
          </w:p>
        </w:tc>
      </w:tr>
      <w:tr w:rsidR="00565BDA" w:rsidRPr="00565BDA" w:rsidTr="0067200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9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24,</w:t>
            </w:r>
            <w:r w:rsidR="00461A2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10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на 100 тыс. человек соответствующего возраста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53,</w:t>
            </w:r>
            <w:r w:rsidR="00461A2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100,4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11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умерших в возрасте от 0 до 17 лет на дому в общем количестве умерших в возрасте от 0 - 17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DA452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65BDA" w:rsidRPr="00565BDA" w:rsidTr="00562DD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12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4,3</w:t>
            </w:r>
          </w:p>
        </w:tc>
      </w:tr>
      <w:tr w:rsidR="00565BD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3776E4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13</w:t>
            </w:r>
            <w:r w:rsidR="002D7172"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2D717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B0B5B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8B0B5B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8B0B5B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впервые выявленных онкологических заболеваний при профилактических медицинских осмотрах,  в т.ч. в рамках диспансеризации, в общем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2DD1" w:rsidRDefault="008B0B5B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8B0B5B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B0B5B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8B0B5B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8B0B5B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2DD1" w:rsidRDefault="008B0B5B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8B0B5B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57,</w:t>
            </w:r>
            <w:r w:rsidR="00461A2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5B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51,2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3,8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0379E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57,7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4</w:t>
            </w:r>
            <w:r w:rsidR="0051398A" w:rsidRPr="00565BD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681526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53,6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D739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на 100 пациентов с острым и повторным инфарктом миокарда 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681526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27,3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681526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53,6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</w:t>
            </w: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D739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</w:t>
            </w:r>
            <w:r w:rsidR="00461A2C">
              <w:rPr>
                <w:color w:val="000000" w:themeColor="text1"/>
                <w:sz w:val="22"/>
                <w:szCs w:val="22"/>
              </w:rPr>
              <w:t>енее 11,5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D739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D7393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пациентов, получивших паллиативную медицинскую помощь в общем количестве пациентов, нуждающихся в паллиативной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 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  <w:p w:rsidR="004E600F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E600F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2. КРИТЕРИИ ДОСТУПНОСТИ МЕДИЦИНСКОЙ ПОМОЩИ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на 10 тыс. человек населения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53AD0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25,1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65B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оказывающими медицинскую помощь в амбулаторных условиях, всего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53AD0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оказывающими медицинскую помощь в стационарных условиях, всего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53AD0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9,3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53AD0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93,8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оказывающими медицинскую помощь в амбулаторных условиях, всего населения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53AD0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53,8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53AD0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28,2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D76A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2,7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D76A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98,1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охвата профилактическими медицинскими </w:t>
            </w: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осмотрами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41.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охвата профилактическими медицинскими осмотрами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записей к врачу, совершенных гражданами без очного обращения в регистратуру медицинской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E600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24,7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0379E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3,1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на 1000 человек сельского населения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681526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363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14,7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33B81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0379E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пациентов, получивших паллиативную медицинскую помощь по месту жительства, в т.ч на дому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абсолютное количество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0379E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0379E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BD76AF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15,2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565BDA">
              <w:rPr>
                <w:color w:val="000000" w:themeColor="text1"/>
                <w:sz w:val="20"/>
                <w:szCs w:val="20"/>
              </w:rPr>
              <w:t xml:space="preserve">Раздел 3. КРИТЕРИИ ОЦЕНКИ ЭФФЕКТИВНОСТИ ДЕЯТЕЛЬНОСТИ 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Выполнение функции врачебной должности, всего</w:t>
            </w:r>
          </w:p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 том числе в медицинских организациях: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0379E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3439</w:t>
            </w:r>
          </w:p>
        </w:tc>
      </w:tr>
      <w:tr w:rsidR="0051398A" w:rsidRPr="00565BDA" w:rsidTr="006720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Среднегодовая занятость койки, всего</w:t>
            </w:r>
          </w:p>
          <w:p w:rsidR="0051398A" w:rsidRPr="00565BDA" w:rsidRDefault="0051398A" w:rsidP="00562DD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 том числе в медицинских организациях: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2DD1" w:rsidRDefault="0051398A" w:rsidP="00562DD1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дней в году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461A2C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31</w:t>
            </w:r>
            <w:r w:rsidR="0051398A" w:rsidRPr="00565BD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8A" w:rsidRPr="00565BDA" w:rsidRDefault="006218D2" w:rsidP="00562DD1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234,5</w:t>
            </w:r>
          </w:p>
        </w:tc>
      </w:tr>
    </w:tbl>
    <w:p w:rsidR="002D7172" w:rsidRPr="00565BDA" w:rsidRDefault="002D7172" w:rsidP="00562DD1">
      <w:pPr>
        <w:pStyle w:val="ConsPlusNormal"/>
        <w:rPr>
          <w:color w:val="000000" w:themeColor="text1"/>
          <w:sz w:val="22"/>
          <w:szCs w:val="22"/>
        </w:rPr>
      </w:pPr>
    </w:p>
    <w:p w:rsidR="002D7172" w:rsidRPr="00565BDA" w:rsidRDefault="002D7172" w:rsidP="00562DD1">
      <w:pPr>
        <w:pStyle w:val="ConsPlusNormal"/>
        <w:rPr>
          <w:color w:val="000000" w:themeColor="text1"/>
          <w:sz w:val="22"/>
          <w:szCs w:val="22"/>
        </w:rPr>
      </w:pPr>
    </w:p>
    <w:sectPr w:rsidR="002D7172" w:rsidRPr="00565BDA" w:rsidSect="00562DD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2E" w:rsidRDefault="00967B2E" w:rsidP="00CA4331">
      <w:pPr>
        <w:spacing w:after="0" w:line="240" w:lineRule="auto"/>
      </w:pPr>
      <w:r>
        <w:separator/>
      </w:r>
    </w:p>
  </w:endnote>
  <w:endnote w:type="continuationSeparator" w:id="1">
    <w:p w:rsidR="00967B2E" w:rsidRDefault="00967B2E" w:rsidP="00C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2E" w:rsidRDefault="00967B2E" w:rsidP="00CA4331">
      <w:pPr>
        <w:spacing w:after="0" w:line="240" w:lineRule="auto"/>
      </w:pPr>
      <w:r>
        <w:separator/>
      </w:r>
    </w:p>
  </w:footnote>
  <w:footnote w:type="continuationSeparator" w:id="1">
    <w:p w:rsidR="00967B2E" w:rsidRDefault="00967B2E" w:rsidP="00CA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93992"/>
    <w:rsid w:val="00010BE4"/>
    <w:rsid w:val="00013BED"/>
    <w:rsid w:val="000379E2"/>
    <w:rsid w:val="0005174A"/>
    <w:rsid w:val="000D0D77"/>
    <w:rsid w:val="001C669D"/>
    <w:rsid w:val="00241E5D"/>
    <w:rsid w:val="0028543B"/>
    <w:rsid w:val="002861FF"/>
    <w:rsid w:val="002D7172"/>
    <w:rsid w:val="00327363"/>
    <w:rsid w:val="00332872"/>
    <w:rsid w:val="00367594"/>
    <w:rsid w:val="003776E4"/>
    <w:rsid w:val="00422C9A"/>
    <w:rsid w:val="00433B81"/>
    <w:rsid w:val="00461A2C"/>
    <w:rsid w:val="004D7393"/>
    <w:rsid w:val="004E600F"/>
    <w:rsid w:val="0051398A"/>
    <w:rsid w:val="005576C2"/>
    <w:rsid w:val="00562DD1"/>
    <w:rsid w:val="00565BDA"/>
    <w:rsid w:val="005B3803"/>
    <w:rsid w:val="005C454B"/>
    <w:rsid w:val="005C7805"/>
    <w:rsid w:val="005D1106"/>
    <w:rsid w:val="005F6BB7"/>
    <w:rsid w:val="006218D2"/>
    <w:rsid w:val="00641162"/>
    <w:rsid w:val="0067200F"/>
    <w:rsid w:val="00681526"/>
    <w:rsid w:val="00693992"/>
    <w:rsid w:val="006F1255"/>
    <w:rsid w:val="00730676"/>
    <w:rsid w:val="00733B99"/>
    <w:rsid w:val="007918F0"/>
    <w:rsid w:val="007B56E7"/>
    <w:rsid w:val="007E4681"/>
    <w:rsid w:val="007F0E1B"/>
    <w:rsid w:val="008A518C"/>
    <w:rsid w:val="008B0B5B"/>
    <w:rsid w:val="008E7095"/>
    <w:rsid w:val="00905E53"/>
    <w:rsid w:val="00936D67"/>
    <w:rsid w:val="00967B2E"/>
    <w:rsid w:val="00973D0E"/>
    <w:rsid w:val="00A97CF6"/>
    <w:rsid w:val="00AF1F97"/>
    <w:rsid w:val="00B53AD0"/>
    <w:rsid w:val="00BD76AF"/>
    <w:rsid w:val="00BF32E7"/>
    <w:rsid w:val="00C43D74"/>
    <w:rsid w:val="00C824C3"/>
    <w:rsid w:val="00CA4331"/>
    <w:rsid w:val="00CD7811"/>
    <w:rsid w:val="00D019C2"/>
    <w:rsid w:val="00D044AD"/>
    <w:rsid w:val="00D05178"/>
    <w:rsid w:val="00D37E3E"/>
    <w:rsid w:val="00D7206C"/>
    <w:rsid w:val="00DA4523"/>
    <w:rsid w:val="00DA7286"/>
    <w:rsid w:val="00DB3ADC"/>
    <w:rsid w:val="00DD0BEE"/>
    <w:rsid w:val="00E70E01"/>
    <w:rsid w:val="00F03FF8"/>
    <w:rsid w:val="00F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C669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669D"/>
    <w:pPr>
      <w:shd w:val="clear" w:color="auto" w:fill="FFFFFF"/>
      <w:spacing w:after="0" w:line="240" w:lineRule="atLeast"/>
      <w:ind w:hanging="24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31"/>
  </w:style>
  <w:style w:type="paragraph" w:styleId="a8">
    <w:name w:val="footer"/>
    <w:basedOn w:val="a"/>
    <w:link w:val="a9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31"/>
  </w:style>
  <w:style w:type="paragraph" w:customStyle="1" w:styleId="ConsPlusNormal">
    <w:name w:val="ConsPlusNormal"/>
    <w:rsid w:val="002D7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9573-A1C1-4FC0-BF9B-4E6195A4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Чикунов</cp:lastModifiedBy>
  <cp:revision>2</cp:revision>
  <cp:lastPrinted>2020-01-22T11:07:00Z</cp:lastPrinted>
  <dcterms:created xsi:type="dcterms:W3CDTF">2020-10-23T05:32:00Z</dcterms:created>
  <dcterms:modified xsi:type="dcterms:W3CDTF">2020-10-23T05:32:00Z</dcterms:modified>
</cp:coreProperties>
</file>